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0D" w:rsidRDefault="00F2720D" w:rsidP="00F2720D">
      <w:pPr>
        <w:spacing w:line="560" w:lineRule="exact"/>
        <w:jc w:val="center"/>
        <w:rPr>
          <w:rFonts w:ascii="方正小标宋简体" w:eastAsia="方正小标宋简体"/>
          <w:sz w:val="44"/>
          <w:szCs w:val="44"/>
        </w:rPr>
      </w:pPr>
      <w:r w:rsidRPr="0053400C">
        <w:rPr>
          <w:rFonts w:ascii="方正小标宋简体" w:eastAsia="方正小标宋简体" w:hint="eastAsia"/>
          <w:sz w:val="44"/>
          <w:szCs w:val="44"/>
        </w:rPr>
        <w:t>济宁医学院</w:t>
      </w:r>
      <w:r w:rsidR="007B2B38">
        <w:rPr>
          <w:rFonts w:ascii="方正小标宋简体" w:eastAsia="方正小标宋简体" w:hint="eastAsia"/>
          <w:sz w:val="44"/>
          <w:szCs w:val="44"/>
        </w:rPr>
        <w:t>成人高等</w:t>
      </w:r>
      <w:r w:rsidRPr="0053400C">
        <w:rPr>
          <w:rFonts w:ascii="方正小标宋简体" w:eastAsia="方正小标宋简体" w:hint="eastAsia"/>
          <w:sz w:val="44"/>
          <w:szCs w:val="44"/>
        </w:rPr>
        <w:t>教育学生</w:t>
      </w:r>
    </w:p>
    <w:p w:rsidR="00F2720D" w:rsidRDefault="00F2720D" w:rsidP="00F2720D">
      <w:pPr>
        <w:spacing w:line="560" w:lineRule="exact"/>
        <w:jc w:val="center"/>
        <w:rPr>
          <w:rFonts w:ascii="方正小标宋简体" w:eastAsia="方正小标宋简体"/>
          <w:sz w:val="44"/>
          <w:szCs w:val="44"/>
        </w:rPr>
      </w:pPr>
      <w:r w:rsidRPr="0053400C">
        <w:rPr>
          <w:rFonts w:ascii="方正小标宋简体" w:eastAsia="方正小标宋简体"/>
          <w:sz w:val="44"/>
          <w:szCs w:val="44"/>
        </w:rPr>
        <w:t>202</w:t>
      </w:r>
      <w:r>
        <w:rPr>
          <w:rFonts w:ascii="方正小标宋简体" w:eastAsia="方正小标宋简体" w:hint="eastAsia"/>
          <w:sz w:val="44"/>
          <w:szCs w:val="44"/>
        </w:rPr>
        <w:t>2年度学费缴纳</w:t>
      </w:r>
      <w:r w:rsidRPr="0053400C">
        <w:rPr>
          <w:rFonts w:ascii="方正小标宋简体" w:eastAsia="方正小标宋简体" w:hint="eastAsia"/>
          <w:sz w:val="44"/>
          <w:szCs w:val="44"/>
        </w:rPr>
        <w:t>通知</w:t>
      </w:r>
    </w:p>
    <w:p w:rsidR="00A90565" w:rsidRDefault="00A90565" w:rsidP="00F2720D">
      <w:pPr>
        <w:spacing w:line="560" w:lineRule="exact"/>
        <w:rPr>
          <w:rFonts w:ascii="仿宋_GB2312" w:eastAsia="仿宋_GB2312" w:hAnsi="黑体" w:hint="eastAsia"/>
          <w:sz w:val="32"/>
          <w:szCs w:val="32"/>
        </w:rPr>
      </w:pPr>
    </w:p>
    <w:p w:rsidR="00F2720D" w:rsidRPr="00F2720D" w:rsidRDefault="00F2720D" w:rsidP="00F2720D">
      <w:pPr>
        <w:spacing w:line="560" w:lineRule="exact"/>
        <w:rPr>
          <w:rFonts w:ascii="仿宋_GB2312" w:eastAsia="仿宋_GB2312" w:hAnsi="黑体"/>
          <w:sz w:val="32"/>
          <w:szCs w:val="32"/>
        </w:rPr>
      </w:pPr>
      <w:r w:rsidRPr="00F2720D">
        <w:rPr>
          <w:rFonts w:ascii="仿宋_GB2312" w:eastAsia="仿宋_GB2312" w:hAnsi="黑体" w:hint="eastAsia"/>
          <w:sz w:val="32"/>
          <w:szCs w:val="32"/>
        </w:rPr>
        <w:t>各</w:t>
      </w:r>
      <w:r>
        <w:rPr>
          <w:rFonts w:ascii="仿宋_GB2312" w:eastAsia="仿宋_GB2312" w:hAnsi="黑体" w:hint="eastAsia"/>
          <w:sz w:val="32"/>
          <w:szCs w:val="32"/>
        </w:rPr>
        <w:t>校外教学中心</w:t>
      </w:r>
      <w:r w:rsidRPr="00F2720D">
        <w:rPr>
          <w:rFonts w:ascii="仿宋_GB2312" w:eastAsia="仿宋_GB2312" w:hAnsi="黑体" w:hint="eastAsia"/>
          <w:sz w:val="32"/>
          <w:szCs w:val="32"/>
        </w:rPr>
        <w:t>：</w:t>
      </w:r>
    </w:p>
    <w:p w:rsidR="00F2720D" w:rsidRPr="00F2720D" w:rsidRDefault="00F2720D" w:rsidP="00F2720D">
      <w:pPr>
        <w:spacing w:line="560" w:lineRule="exact"/>
        <w:ind w:firstLineChars="200" w:firstLine="640"/>
        <w:rPr>
          <w:rFonts w:ascii="仿宋_GB2312" w:eastAsia="仿宋_GB2312" w:hAnsi="黑体"/>
          <w:sz w:val="32"/>
          <w:szCs w:val="32"/>
        </w:rPr>
      </w:pPr>
      <w:r w:rsidRPr="00F2720D">
        <w:rPr>
          <w:rFonts w:ascii="仿宋_GB2312" w:eastAsia="仿宋_GB2312" w:hAnsi="黑体" w:hint="eastAsia"/>
          <w:sz w:val="32"/>
          <w:szCs w:val="32"/>
        </w:rPr>
        <w:t>我校</w:t>
      </w:r>
      <w:r w:rsidR="00A90565">
        <w:rPr>
          <w:rFonts w:ascii="仿宋_GB2312" w:eastAsia="仿宋_GB2312" w:hAnsi="黑体" w:hint="eastAsia"/>
          <w:sz w:val="32"/>
          <w:szCs w:val="32"/>
        </w:rPr>
        <w:t>成人高等教育</w:t>
      </w:r>
      <w:r w:rsidRPr="00F2720D">
        <w:rPr>
          <w:rFonts w:ascii="仿宋_GB2312" w:eastAsia="仿宋_GB2312" w:hAnsi="黑体" w:hint="eastAsia"/>
          <w:sz w:val="32"/>
          <w:szCs w:val="32"/>
        </w:rPr>
        <w:t>学生202</w:t>
      </w:r>
      <w:r>
        <w:rPr>
          <w:rFonts w:ascii="仿宋_GB2312" w:eastAsia="仿宋_GB2312" w:hAnsi="黑体" w:hint="eastAsia"/>
          <w:sz w:val="32"/>
          <w:szCs w:val="32"/>
        </w:rPr>
        <w:t>2</w:t>
      </w:r>
      <w:r w:rsidRPr="00F2720D">
        <w:rPr>
          <w:rFonts w:ascii="仿宋_GB2312" w:eastAsia="仿宋_GB2312" w:hAnsi="黑体" w:hint="eastAsia"/>
          <w:sz w:val="32"/>
          <w:szCs w:val="32"/>
        </w:rPr>
        <w:t>年度学费缴纳工作于3月</w:t>
      </w:r>
      <w:r>
        <w:rPr>
          <w:rFonts w:ascii="仿宋_GB2312" w:eastAsia="仿宋_GB2312" w:hAnsi="黑体" w:hint="eastAsia"/>
          <w:sz w:val="32"/>
          <w:szCs w:val="32"/>
        </w:rPr>
        <w:t>2</w:t>
      </w:r>
      <w:r w:rsidRPr="00F2720D">
        <w:rPr>
          <w:rFonts w:ascii="仿宋_GB2312" w:eastAsia="仿宋_GB2312" w:hAnsi="黑体" w:hint="eastAsia"/>
          <w:sz w:val="32"/>
          <w:szCs w:val="32"/>
        </w:rPr>
        <w:t>日开始，请</w:t>
      </w:r>
      <w:r w:rsidR="00113C85">
        <w:rPr>
          <w:rFonts w:ascii="仿宋_GB2312" w:eastAsia="仿宋_GB2312" w:hAnsi="黑体" w:hint="eastAsia"/>
          <w:sz w:val="32"/>
          <w:szCs w:val="32"/>
        </w:rPr>
        <w:t>校外教学中心</w:t>
      </w:r>
      <w:r w:rsidRPr="00F2720D">
        <w:rPr>
          <w:rFonts w:ascii="仿宋_GB2312" w:eastAsia="仿宋_GB2312" w:hAnsi="黑体" w:hint="eastAsia"/>
          <w:sz w:val="32"/>
          <w:szCs w:val="32"/>
        </w:rPr>
        <w:t>负责人高度重视，务必通知到每位学生，严格按照收费标准及缴费时间全额缴纳本年度学费，有关事项通知如下</w:t>
      </w:r>
      <w:r>
        <w:rPr>
          <w:rFonts w:ascii="仿宋_GB2312" w:eastAsia="仿宋_GB2312" w:hAnsi="黑体" w:hint="eastAsia"/>
          <w:sz w:val="32"/>
          <w:szCs w:val="32"/>
        </w:rPr>
        <w:t>：</w:t>
      </w:r>
    </w:p>
    <w:p w:rsidR="00F2720D" w:rsidRPr="00F2720D" w:rsidRDefault="00A90565" w:rsidP="00F2720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w:t>
      </w:r>
      <w:r w:rsidR="00F2720D" w:rsidRPr="00F2720D">
        <w:rPr>
          <w:rFonts w:ascii="仿宋_GB2312" w:eastAsia="仿宋_GB2312" w:hAnsi="黑体" w:hint="eastAsia"/>
          <w:sz w:val="32"/>
          <w:szCs w:val="32"/>
        </w:rPr>
        <w:t>学校全部实行学生个人网上全额缴纳学费</w:t>
      </w:r>
      <w:r w:rsidR="009129C6">
        <w:rPr>
          <w:rFonts w:ascii="仿宋_GB2312" w:eastAsia="仿宋_GB2312" w:hAnsi="黑体" w:hint="eastAsia"/>
          <w:sz w:val="32"/>
          <w:szCs w:val="32"/>
        </w:rPr>
        <w:t>。</w:t>
      </w:r>
      <w:r w:rsidR="007B72B8">
        <w:rPr>
          <w:rFonts w:ascii="仿宋_GB2312" w:eastAsia="仿宋_GB2312" w:hAnsi="黑体" w:hint="eastAsia"/>
          <w:sz w:val="32"/>
          <w:szCs w:val="32"/>
        </w:rPr>
        <w:t>2022级新生3200人/学年，高年级在校生2600人/学年。</w:t>
      </w:r>
    </w:p>
    <w:p w:rsidR="00F2720D" w:rsidRDefault="00A90565" w:rsidP="00F2720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w:t>
      </w:r>
      <w:r w:rsidR="00F2720D" w:rsidRPr="00F2720D">
        <w:rPr>
          <w:rFonts w:ascii="仿宋_GB2312" w:eastAsia="仿宋_GB2312" w:hAnsi="黑体" w:hint="eastAsia"/>
          <w:sz w:val="32"/>
          <w:szCs w:val="32"/>
        </w:rPr>
        <w:t>缴费平台开放时间：202</w:t>
      </w:r>
      <w:r w:rsidR="00F2720D">
        <w:rPr>
          <w:rFonts w:ascii="仿宋_GB2312" w:eastAsia="仿宋_GB2312" w:hAnsi="黑体" w:hint="eastAsia"/>
          <w:sz w:val="32"/>
          <w:szCs w:val="32"/>
        </w:rPr>
        <w:t>2</w:t>
      </w:r>
      <w:r w:rsidR="00F2720D" w:rsidRPr="00F2720D">
        <w:rPr>
          <w:rFonts w:ascii="仿宋_GB2312" w:eastAsia="仿宋_GB2312" w:hAnsi="黑体" w:hint="eastAsia"/>
          <w:sz w:val="32"/>
          <w:szCs w:val="32"/>
        </w:rPr>
        <w:t>年3月2日—3月2</w:t>
      </w:r>
      <w:r w:rsidR="00F2720D">
        <w:rPr>
          <w:rFonts w:ascii="仿宋_GB2312" w:eastAsia="仿宋_GB2312" w:hAnsi="黑体" w:hint="eastAsia"/>
          <w:sz w:val="32"/>
          <w:szCs w:val="32"/>
        </w:rPr>
        <w:t>3</w:t>
      </w:r>
      <w:r w:rsidR="00F2720D" w:rsidRPr="00F2720D">
        <w:rPr>
          <w:rFonts w:ascii="仿宋_GB2312" w:eastAsia="仿宋_GB2312" w:hAnsi="黑体" w:hint="eastAsia"/>
          <w:sz w:val="32"/>
          <w:szCs w:val="32"/>
        </w:rPr>
        <w:t>日。</w:t>
      </w:r>
    </w:p>
    <w:p w:rsidR="00190ECA" w:rsidRPr="00F2720D" w:rsidRDefault="00190ECA" w:rsidP="00190ECA">
      <w:pPr>
        <w:spacing w:line="560" w:lineRule="exact"/>
        <w:rPr>
          <w:rFonts w:ascii="仿宋_GB2312" w:eastAsia="仿宋_GB2312" w:hAnsi="黑体"/>
          <w:sz w:val="32"/>
          <w:szCs w:val="32"/>
        </w:rPr>
      </w:pPr>
      <w:r>
        <w:rPr>
          <w:rFonts w:ascii="仿宋_GB2312" w:eastAsia="仿宋_GB2312" w:hAnsi="黑体" w:hint="eastAsia"/>
          <w:sz w:val="32"/>
          <w:szCs w:val="32"/>
        </w:rPr>
        <w:t>（</w:t>
      </w:r>
      <w:r w:rsidRPr="00190ECA">
        <w:rPr>
          <w:rFonts w:ascii="仿宋_GB2312" w:eastAsia="仿宋_GB2312" w:hAnsi="黑体"/>
          <w:sz w:val="32"/>
          <w:szCs w:val="32"/>
        </w:rPr>
        <w:t>21：</w:t>
      </w:r>
      <w:r>
        <w:rPr>
          <w:rFonts w:ascii="仿宋_GB2312" w:eastAsia="仿宋_GB2312" w:hAnsi="黑体"/>
          <w:sz w:val="32"/>
          <w:szCs w:val="32"/>
        </w:rPr>
        <w:t>00</w:t>
      </w:r>
      <w:r w:rsidRPr="00190ECA">
        <w:rPr>
          <w:rFonts w:ascii="仿宋_GB2312" w:eastAsia="仿宋_GB2312" w:hAnsi="黑体"/>
          <w:sz w:val="32"/>
          <w:szCs w:val="32"/>
        </w:rPr>
        <w:t>-</w:t>
      </w:r>
      <w:r>
        <w:rPr>
          <w:rFonts w:ascii="仿宋_GB2312" w:eastAsia="仿宋_GB2312" w:hAnsi="黑体" w:hint="eastAsia"/>
          <w:sz w:val="32"/>
          <w:szCs w:val="32"/>
        </w:rPr>
        <w:t>24</w:t>
      </w:r>
      <w:r w:rsidRPr="00190ECA">
        <w:rPr>
          <w:rFonts w:ascii="仿宋_GB2312" w:eastAsia="仿宋_GB2312" w:hAnsi="黑体"/>
          <w:sz w:val="32"/>
          <w:szCs w:val="32"/>
        </w:rPr>
        <w:t>：00为银行对账时间，系统自动关闭缴费功能</w:t>
      </w:r>
      <w:r>
        <w:rPr>
          <w:rFonts w:ascii="仿宋_GB2312" w:eastAsia="仿宋_GB2312" w:hAnsi="黑体" w:hint="eastAsia"/>
          <w:sz w:val="32"/>
          <w:szCs w:val="32"/>
        </w:rPr>
        <w:t>）</w:t>
      </w:r>
    </w:p>
    <w:p w:rsidR="00F2720D" w:rsidRPr="00F2720D" w:rsidRDefault="00A90565" w:rsidP="00F2720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w:t>
      </w:r>
      <w:r w:rsidR="00F2720D" w:rsidRPr="00F2720D">
        <w:rPr>
          <w:rFonts w:ascii="仿宋_GB2312" w:eastAsia="仿宋_GB2312" w:hAnsi="黑体" w:hint="eastAsia"/>
          <w:sz w:val="32"/>
          <w:szCs w:val="32"/>
        </w:rPr>
        <w:t>缴费操作流程见附件1</w:t>
      </w:r>
      <w:r w:rsidR="00C56A18">
        <w:rPr>
          <w:rFonts w:ascii="仿宋_GB2312" w:eastAsia="仿宋_GB2312" w:hAnsi="黑体" w:hint="eastAsia"/>
          <w:sz w:val="32"/>
          <w:szCs w:val="32"/>
        </w:rPr>
        <w:t>。</w:t>
      </w:r>
    </w:p>
    <w:p w:rsidR="00F2720D" w:rsidRPr="00F2720D" w:rsidRDefault="00A90565" w:rsidP="00F2720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w:t>
      </w:r>
      <w:r w:rsidR="00F2720D" w:rsidRPr="00F2720D">
        <w:rPr>
          <w:rFonts w:ascii="仿宋_GB2312" w:eastAsia="仿宋_GB2312" w:hAnsi="黑体" w:hint="eastAsia"/>
          <w:sz w:val="32"/>
          <w:szCs w:val="32"/>
        </w:rPr>
        <w:t>特别说明</w:t>
      </w:r>
    </w:p>
    <w:p w:rsidR="00F2720D" w:rsidRPr="00F2720D" w:rsidRDefault="00A90565" w:rsidP="00F2720D">
      <w:pPr>
        <w:spacing w:line="560" w:lineRule="exact"/>
        <w:ind w:firstLine="640"/>
        <w:rPr>
          <w:rFonts w:ascii="仿宋_GB2312" w:eastAsia="仿宋_GB2312" w:hAnsi="黑体"/>
          <w:sz w:val="32"/>
          <w:szCs w:val="32"/>
        </w:rPr>
      </w:pPr>
      <w:r>
        <w:rPr>
          <w:rFonts w:ascii="仿宋_GB2312" w:eastAsia="仿宋_GB2312" w:hAnsi="黑体" w:hint="eastAsia"/>
          <w:sz w:val="32"/>
          <w:szCs w:val="32"/>
        </w:rPr>
        <w:t>1、</w:t>
      </w:r>
      <w:r w:rsidR="00F2720D" w:rsidRPr="00F2720D">
        <w:rPr>
          <w:rFonts w:ascii="仿宋_GB2312" w:eastAsia="仿宋_GB2312" w:hAnsi="黑体" w:hint="eastAsia"/>
          <w:sz w:val="32"/>
          <w:szCs w:val="32"/>
        </w:rPr>
        <w:t>继续教育学院全体在校学生必须严格按照通知要求的缴费时间及缴费方式全额上缴本年度学费。</w:t>
      </w:r>
    </w:p>
    <w:p w:rsidR="00F2720D" w:rsidRPr="00F2720D" w:rsidRDefault="00A90565" w:rsidP="00A9056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00F2720D">
        <w:rPr>
          <w:rFonts w:ascii="仿宋_GB2312" w:eastAsia="仿宋_GB2312" w:hAnsi="黑体" w:hint="eastAsia"/>
          <w:sz w:val="32"/>
          <w:szCs w:val="32"/>
        </w:rPr>
        <w:t>2022</w:t>
      </w:r>
      <w:r w:rsidR="00F2720D" w:rsidRPr="00F2720D">
        <w:rPr>
          <w:rFonts w:ascii="仿宋_GB2312" w:eastAsia="仿宋_GB2312" w:hAnsi="黑体" w:hint="eastAsia"/>
          <w:sz w:val="32"/>
          <w:szCs w:val="32"/>
        </w:rPr>
        <w:t>级新生采取缴费注册制，即学生不能按时全额缴纳学费者不予注册学籍，视为自动放弃入学资格。</w:t>
      </w:r>
    </w:p>
    <w:p w:rsidR="00F2720D" w:rsidRDefault="00A90565" w:rsidP="00F2720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00F2720D" w:rsidRPr="00F2720D">
        <w:rPr>
          <w:rFonts w:ascii="仿宋_GB2312" w:eastAsia="仿宋_GB2312" w:hAnsi="黑体" w:hint="eastAsia"/>
          <w:sz w:val="32"/>
          <w:szCs w:val="32"/>
        </w:rPr>
        <w:t>全部在籍学生不按时全额缴纳学费者不能登录学习平台进行在线学习和考试，不能办理毕业及学位授予等事项。</w:t>
      </w:r>
    </w:p>
    <w:p w:rsidR="00177768" w:rsidRDefault="00A90565" w:rsidP="00A90565">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4、</w:t>
      </w:r>
      <w:r w:rsidR="00190ECA">
        <w:rPr>
          <w:rFonts w:ascii="仿宋_GB2312" w:eastAsia="仿宋_GB2312" w:hAnsi="黑体" w:hint="eastAsia"/>
          <w:sz w:val="32"/>
          <w:szCs w:val="32"/>
        </w:rPr>
        <w:t>本年度</w:t>
      </w:r>
      <w:r w:rsidR="00C56A18" w:rsidRPr="002E6BED">
        <w:rPr>
          <w:rFonts w:ascii="仿宋_GB2312" w:eastAsia="仿宋_GB2312" w:hAnsi="黑体" w:hint="eastAsia"/>
          <w:sz w:val="32"/>
          <w:szCs w:val="32"/>
        </w:rPr>
        <w:t>缴费的电子发票于7月1日后自动生成，需要的可自行下载打印，操作流程详见附件2.</w:t>
      </w:r>
    </w:p>
    <w:p w:rsidR="0073333A" w:rsidRDefault="0073333A" w:rsidP="0073333A">
      <w:pPr>
        <w:spacing w:line="560" w:lineRule="exact"/>
        <w:ind w:firstLineChars="1350" w:firstLine="4320"/>
        <w:rPr>
          <w:rFonts w:ascii="仿宋_GB2312" w:eastAsia="仿宋_GB2312" w:hAnsi="黑体" w:hint="eastAsia"/>
          <w:sz w:val="32"/>
          <w:szCs w:val="32"/>
        </w:rPr>
      </w:pPr>
    </w:p>
    <w:p w:rsidR="00F2720D" w:rsidRPr="00F2720D" w:rsidRDefault="00F2720D" w:rsidP="0073333A">
      <w:pPr>
        <w:spacing w:line="560" w:lineRule="exact"/>
        <w:ind w:firstLineChars="1350" w:firstLine="4320"/>
        <w:rPr>
          <w:rFonts w:ascii="仿宋_GB2312" w:eastAsia="仿宋_GB2312" w:hAnsi="黑体"/>
          <w:sz w:val="32"/>
          <w:szCs w:val="32"/>
        </w:rPr>
      </w:pPr>
      <w:r w:rsidRPr="00F2720D">
        <w:rPr>
          <w:rFonts w:ascii="仿宋_GB2312" w:eastAsia="仿宋_GB2312" w:hAnsi="黑体" w:hint="eastAsia"/>
          <w:sz w:val="32"/>
          <w:szCs w:val="32"/>
        </w:rPr>
        <w:t>济宁医学院继续教育学院</w:t>
      </w:r>
    </w:p>
    <w:p w:rsidR="00F2720D" w:rsidRPr="00F2720D" w:rsidRDefault="00F2720D" w:rsidP="0073333A">
      <w:pPr>
        <w:spacing w:line="560" w:lineRule="exact"/>
        <w:ind w:firstLineChars="1500" w:firstLine="4800"/>
        <w:rPr>
          <w:rFonts w:ascii="仿宋_GB2312" w:eastAsia="仿宋_GB2312" w:hAnsi="黑体"/>
          <w:sz w:val="32"/>
          <w:szCs w:val="32"/>
        </w:rPr>
      </w:pPr>
      <w:smartTag w:uri="urn:schemas-microsoft-com:office:smarttags" w:element="chsdate">
        <w:smartTagPr>
          <w:attr w:name="IsROCDate" w:val="False"/>
          <w:attr w:name="IsLunarDate" w:val="False"/>
          <w:attr w:name="Day" w:val="1"/>
          <w:attr w:name="Month" w:val="3"/>
          <w:attr w:name="Year" w:val="2021"/>
        </w:smartTagPr>
        <w:r w:rsidRPr="00F2720D">
          <w:rPr>
            <w:rFonts w:ascii="仿宋_GB2312" w:eastAsia="仿宋_GB2312" w:hAnsi="黑体" w:hint="eastAsia"/>
            <w:sz w:val="32"/>
            <w:szCs w:val="32"/>
          </w:rPr>
          <w:t>2021年3月1日</w:t>
        </w:r>
      </w:smartTag>
    </w:p>
    <w:p w:rsidR="009129C6" w:rsidRDefault="00F2720D" w:rsidP="00F2720D">
      <w:pPr>
        <w:spacing w:line="560" w:lineRule="exact"/>
        <w:rPr>
          <w:rFonts w:ascii="仿宋_GB2312" w:eastAsia="仿宋_GB2312" w:hAnsi="黑体"/>
          <w:b/>
          <w:bCs/>
          <w:sz w:val="32"/>
          <w:szCs w:val="32"/>
        </w:rPr>
      </w:pPr>
      <w:r w:rsidRPr="009129C6">
        <w:rPr>
          <w:rFonts w:ascii="仿宋_GB2312" w:eastAsia="仿宋_GB2312" w:hAnsi="黑体" w:hint="eastAsia"/>
          <w:b/>
          <w:bCs/>
          <w:sz w:val="30"/>
          <w:szCs w:val="30"/>
        </w:rPr>
        <w:lastRenderedPageBreak/>
        <w:t>附件1：</w:t>
      </w:r>
      <w:r w:rsidRPr="00F2720D">
        <w:rPr>
          <w:rFonts w:ascii="仿宋_GB2312" w:eastAsia="仿宋_GB2312" w:hAnsi="黑体" w:hint="eastAsia"/>
          <w:b/>
          <w:bCs/>
          <w:sz w:val="32"/>
          <w:szCs w:val="32"/>
        </w:rPr>
        <w:t xml:space="preserve">         </w:t>
      </w:r>
    </w:p>
    <w:p w:rsidR="00F2720D" w:rsidRPr="00F2720D" w:rsidRDefault="00F2720D" w:rsidP="009129C6">
      <w:pPr>
        <w:spacing w:line="560" w:lineRule="exact"/>
        <w:jc w:val="center"/>
        <w:rPr>
          <w:rFonts w:ascii="仿宋_GB2312" w:eastAsia="仿宋_GB2312" w:hAnsi="黑体"/>
          <w:b/>
          <w:bCs/>
          <w:sz w:val="32"/>
          <w:szCs w:val="32"/>
        </w:rPr>
      </w:pPr>
      <w:r w:rsidRPr="00F2720D">
        <w:rPr>
          <w:rFonts w:ascii="仿宋_GB2312" w:eastAsia="仿宋_GB2312" w:hAnsi="黑体" w:hint="eastAsia"/>
          <w:b/>
          <w:bCs/>
          <w:sz w:val="32"/>
          <w:szCs w:val="32"/>
        </w:rPr>
        <w:t>缴费方式及操作流程</w:t>
      </w:r>
    </w:p>
    <w:p w:rsidR="00F2720D" w:rsidRPr="00F2720D" w:rsidRDefault="00F2720D" w:rsidP="00F2720D">
      <w:pPr>
        <w:spacing w:line="560" w:lineRule="exact"/>
        <w:ind w:firstLine="585"/>
        <w:rPr>
          <w:rFonts w:ascii="仿宋_GB2312" w:eastAsia="仿宋_GB2312" w:hAnsi="黑体"/>
          <w:b/>
          <w:sz w:val="32"/>
          <w:szCs w:val="32"/>
        </w:rPr>
      </w:pPr>
      <w:r w:rsidRPr="00F2720D">
        <w:rPr>
          <w:rFonts w:ascii="仿宋_GB2312" w:eastAsia="仿宋_GB2312" w:hAnsi="黑体" w:hint="eastAsia"/>
          <w:sz w:val="32"/>
          <w:szCs w:val="32"/>
        </w:rPr>
        <w:t>交费方式：支持微信、支付</w:t>
      </w:r>
      <w:proofErr w:type="gramStart"/>
      <w:r w:rsidRPr="00F2720D">
        <w:rPr>
          <w:rFonts w:ascii="仿宋_GB2312" w:eastAsia="仿宋_GB2312" w:hAnsi="黑体" w:hint="eastAsia"/>
          <w:sz w:val="32"/>
          <w:szCs w:val="32"/>
        </w:rPr>
        <w:t>宝以及银联卡</w:t>
      </w:r>
      <w:proofErr w:type="gramEnd"/>
      <w:r w:rsidRPr="00F2720D">
        <w:rPr>
          <w:rFonts w:ascii="仿宋_GB2312" w:eastAsia="仿宋_GB2312" w:hAnsi="黑体" w:hint="eastAsia"/>
          <w:sz w:val="32"/>
          <w:szCs w:val="32"/>
        </w:rPr>
        <w:t>等多种支付手段。</w:t>
      </w:r>
      <w:r w:rsidRPr="00F2720D">
        <w:rPr>
          <w:rFonts w:ascii="仿宋_GB2312" w:eastAsia="仿宋_GB2312" w:hAnsi="黑体" w:hint="eastAsia"/>
          <w:b/>
          <w:sz w:val="32"/>
          <w:szCs w:val="32"/>
        </w:rPr>
        <w:t xml:space="preserve"> </w:t>
      </w:r>
    </w:p>
    <w:p w:rsidR="00F2720D" w:rsidRPr="00F2720D" w:rsidRDefault="00F2720D" w:rsidP="00F2720D">
      <w:pPr>
        <w:spacing w:line="560" w:lineRule="exact"/>
        <w:ind w:firstLineChars="200" w:firstLine="640"/>
        <w:rPr>
          <w:rFonts w:ascii="仿宋_GB2312" w:eastAsia="仿宋_GB2312" w:hAnsi="黑体"/>
          <w:noProof/>
          <w:sz w:val="32"/>
          <w:szCs w:val="32"/>
        </w:rPr>
      </w:pPr>
      <w:r w:rsidRPr="00F2720D">
        <w:rPr>
          <w:rFonts w:ascii="仿宋_GB2312" w:eastAsia="仿宋_GB2312" w:hAnsi="黑体" w:hint="eastAsia"/>
          <w:noProof/>
          <w:sz w:val="32"/>
          <w:szCs w:val="32"/>
        </w:rPr>
        <w:t>缴费操作流程：</w:t>
      </w:r>
    </w:p>
    <w:p w:rsidR="00F2720D" w:rsidRPr="00F2720D" w:rsidRDefault="00F2720D" w:rsidP="00F2720D">
      <w:pPr>
        <w:spacing w:line="560" w:lineRule="exact"/>
        <w:ind w:firstLineChars="200" w:firstLine="640"/>
        <w:rPr>
          <w:rFonts w:ascii="仿宋_GB2312" w:eastAsia="仿宋_GB2312" w:hAnsi="黑体"/>
          <w:noProof/>
          <w:sz w:val="32"/>
          <w:szCs w:val="32"/>
        </w:rPr>
      </w:pPr>
      <w:r w:rsidRPr="00F2720D">
        <w:rPr>
          <w:rFonts w:ascii="仿宋_GB2312" w:eastAsia="仿宋_GB2312" w:hAnsi="黑体" w:hint="eastAsia"/>
          <w:noProof/>
          <w:sz w:val="32"/>
          <w:szCs w:val="32"/>
        </w:rPr>
        <w:t>方式一：扫码缴费</w:t>
      </w:r>
    </w:p>
    <w:p w:rsidR="00F2720D" w:rsidRPr="00F2720D" w:rsidRDefault="00F2720D" w:rsidP="00F2720D">
      <w:pPr>
        <w:spacing w:line="560" w:lineRule="exact"/>
        <w:ind w:firstLineChars="200" w:firstLine="640"/>
        <w:rPr>
          <w:rFonts w:ascii="仿宋_GB2312" w:eastAsia="仿宋_GB2312" w:hAnsi="黑体"/>
          <w:noProof/>
          <w:sz w:val="32"/>
          <w:szCs w:val="32"/>
        </w:rPr>
      </w:pPr>
      <w:r w:rsidRPr="00F2720D">
        <w:rPr>
          <w:rFonts w:ascii="仿宋_GB2312" w:eastAsia="仿宋_GB2312" w:hAnsi="黑体" w:hint="eastAsia"/>
          <w:noProof/>
          <w:sz w:val="32"/>
          <w:szCs w:val="32"/>
        </w:rPr>
        <w:t>1.通过微信、支付宝APP扫下方二维码（图1）</w:t>
      </w:r>
    </w:p>
    <w:p w:rsidR="00F2720D" w:rsidRPr="00F2720D" w:rsidRDefault="00F2720D" w:rsidP="00F2720D">
      <w:pPr>
        <w:jc w:val="center"/>
        <w:rPr>
          <w:rFonts w:ascii="仿宋_GB2312" w:eastAsia="仿宋_GB2312"/>
          <w:noProof/>
          <w:sz w:val="32"/>
          <w:szCs w:val="32"/>
        </w:rPr>
      </w:pPr>
      <w:r w:rsidRPr="00F2720D">
        <w:rPr>
          <w:rFonts w:ascii="仿宋_GB2312" w:eastAsia="仿宋_GB2312" w:hint="eastAsia"/>
          <w:noProof/>
          <w:sz w:val="32"/>
          <w:szCs w:val="32"/>
        </w:rPr>
        <w:drawing>
          <wp:inline distT="0" distB="0" distL="0" distR="0" wp14:anchorId="257BE031" wp14:editId="1C5482CE">
            <wp:extent cx="1889760" cy="18897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inline>
        </w:drawing>
      </w:r>
    </w:p>
    <w:p w:rsidR="00F2720D" w:rsidRPr="009129C6" w:rsidRDefault="00F2720D" w:rsidP="00F2720D">
      <w:pPr>
        <w:spacing w:line="560" w:lineRule="exact"/>
        <w:ind w:firstLine="585"/>
        <w:jc w:val="center"/>
        <w:rPr>
          <w:rFonts w:ascii="仿宋_GB2312" w:eastAsia="仿宋_GB2312" w:hAnsi="黑体"/>
          <w:sz w:val="28"/>
          <w:szCs w:val="28"/>
        </w:rPr>
      </w:pPr>
      <w:r w:rsidRPr="009129C6">
        <w:rPr>
          <w:rFonts w:ascii="仿宋_GB2312" w:eastAsia="仿宋_GB2312" w:hAnsi="黑体" w:hint="eastAsia"/>
          <w:sz w:val="28"/>
          <w:szCs w:val="28"/>
        </w:rPr>
        <w:t>图1：校园统一支付平台手机登录二维码</w:t>
      </w:r>
    </w:p>
    <w:p w:rsidR="00F2720D" w:rsidRPr="00F2720D" w:rsidRDefault="00F2720D" w:rsidP="00F2720D">
      <w:pPr>
        <w:spacing w:line="560" w:lineRule="exact"/>
        <w:ind w:firstLine="585"/>
        <w:rPr>
          <w:rFonts w:ascii="仿宋_GB2312" w:eastAsia="仿宋_GB2312" w:hAnsi="黑体"/>
          <w:sz w:val="32"/>
          <w:szCs w:val="32"/>
        </w:rPr>
      </w:pPr>
      <w:r w:rsidRPr="00F2720D">
        <w:rPr>
          <w:rFonts w:ascii="仿宋_GB2312" w:eastAsia="仿宋_GB2312" w:hAnsi="黑体" w:hint="eastAsia"/>
          <w:sz w:val="32"/>
          <w:szCs w:val="32"/>
        </w:rPr>
        <w:t>2.用户名为学号，密码为身份证号后6位（末尾是字母的需要大写）。</w:t>
      </w:r>
    </w:p>
    <w:p w:rsidR="009129C6" w:rsidRDefault="009129C6" w:rsidP="009129C6">
      <w:pPr>
        <w:ind w:firstLineChars="50" w:firstLine="160"/>
        <w:rPr>
          <w:rFonts w:ascii="仿宋_GB2312" w:eastAsia="仿宋_GB2312"/>
          <w:sz w:val="32"/>
          <w:szCs w:val="32"/>
        </w:rPr>
      </w:pPr>
      <w:r w:rsidRPr="00F2720D">
        <w:rPr>
          <w:rFonts w:ascii="仿宋_GB2312" w:eastAsia="仿宋_GB2312" w:hint="eastAsia"/>
          <w:noProof/>
          <w:sz w:val="32"/>
          <w:szCs w:val="32"/>
        </w:rPr>
        <w:drawing>
          <wp:inline distT="0" distB="0" distL="0" distR="0" wp14:anchorId="059FE2E2" wp14:editId="61CF994B">
            <wp:extent cx="1600200" cy="2590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2590800"/>
                    </a:xfrm>
                    <a:prstGeom prst="rect">
                      <a:avLst/>
                    </a:prstGeom>
                    <a:noFill/>
                    <a:ln>
                      <a:noFill/>
                    </a:ln>
                  </pic:spPr>
                </pic:pic>
              </a:graphicData>
            </a:graphic>
          </wp:inline>
        </w:drawing>
      </w:r>
      <w:r>
        <w:rPr>
          <w:rFonts w:ascii="仿宋_GB2312" w:eastAsia="仿宋_GB2312" w:hint="eastAsia"/>
          <w:sz w:val="32"/>
          <w:szCs w:val="32"/>
        </w:rPr>
        <w:t xml:space="preserve">             </w:t>
      </w:r>
      <w:r w:rsidR="00F2720D" w:rsidRPr="00F2720D">
        <w:rPr>
          <w:rFonts w:ascii="仿宋_GB2312" w:eastAsia="仿宋_GB2312" w:hint="eastAsia"/>
          <w:sz w:val="32"/>
          <w:szCs w:val="32"/>
        </w:rPr>
        <w:t xml:space="preserve"> </w:t>
      </w:r>
      <w:r w:rsidRPr="00F2720D">
        <w:rPr>
          <w:rFonts w:ascii="仿宋_GB2312" w:eastAsia="仿宋_GB2312" w:hint="eastAsia"/>
          <w:noProof/>
          <w:sz w:val="32"/>
          <w:szCs w:val="32"/>
        </w:rPr>
        <w:drawing>
          <wp:inline distT="0" distB="0" distL="0" distR="0" wp14:anchorId="7438BDFD" wp14:editId="3FDD9AC1">
            <wp:extent cx="1729740" cy="2819400"/>
            <wp:effectExtent l="0" t="0" r="3810" b="0"/>
            <wp:docPr id="12" name="图片 12" descr="5fdc3203ba3100beb4c83f1644a6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5fdc3203ba3100beb4c83f1644a6a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740" cy="2819400"/>
                    </a:xfrm>
                    <a:prstGeom prst="rect">
                      <a:avLst/>
                    </a:prstGeom>
                    <a:noFill/>
                    <a:ln>
                      <a:noFill/>
                    </a:ln>
                  </pic:spPr>
                </pic:pic>
              </a:graphicData>
            </a:graphic>
          </wp:inline>
        </w:drawing>
      </w:r>
    </w:p>
    <w:p w:rsidR="00F2720D" w:rsidRPr="009129C6" w:rsidRDefault="00F2720D" w:rsidP="009129C6">
      <w:pPr>
        <w:ind w:firstLineChars="50" w:firstLine="140"/>
        <w:rPr>
          <w:rFonts w:ascii="仿宋_GB2312" w:eastAsia="仿宋_GB2312" w:hAnsi="黑体"/>
          <w:sz w:val="28"/>
          <w:szCs w:val="28"/>
        </w:rPr>
      </w:pPr>
      <w:r w:rsidRPr="009129C6">
        <w:rPr>
          <w:rFonts w:ascii="仿宋_GB2312" w:eastAsia="仿宋_GB2312" w:hAnsi="黑体" w:hint="eastAsia"/>
          <w:sz w:val="28"/>
          <w:szCs w:val="28"/>
        </w:rPr>
        <w:t>图2：统一支付平台登录页面          图3：学费缴费页面</w:t>
      </w:r>
    </w:p>
    <w:p w:rsidR="00F2720D" w:rsidRPr="00F2720D" w:rsidRDefault="00F2720D" w:rsidP="00F2720D">
      <w:pPr>
        <w:spacing w:line="560" w:lineRule="exact"/>
        <w:ind w:firstLineChars="200" w:firstLine="640"/>
        <w:rPr>
          <w:rFonts w:ascii="仿宋_GB2312" w:eastAsia="仿宋_GB2312" w:hAnsi="黑体"/>
          <w:sz w:val="32"/>
          <w:szCs w:val="32"/>
        </w:rPr>
      </w:pPr>
      <w:r w:rsidRPr="00F2720D">
        <w:rPr>
          <w:rFonts w:ascii="仿宋_GB2312" w:eastAsia="仿宋_GB2312" w:hAnsi="黑体" w:hint="eastAsia"/>
          <w:sz w:val="32"/>
          <w:szCs w:val="32"/>
        </w:rPr>
        <w:lastRenderedPageBreak/>
        <w:t>3.点击“学宿费待缴”（图3）后</w:t>
      </w:r>
      <w:r w:rsidRPr="00F2720D">
        <w:rPr>
          <w:rFonts w:ascii="仿宋_GB2312" w:eastAsia="仿宋_GB2312" w:hAnsi="黑体" w:cs="等线" w:hint="eastAsia"/>
          <w:sz w:val="32"/>
          <w:szCs w:val="32"/>
        </w:rPr>
        <w:t>，</w:t>
      </w:r>
      <w:r w:rsidRPr="00F2720D">
        <w:rPr>
          <w:rFonts w:ascii="仿宋_GB2312" w:eastAsia="仿宋_GB2312" w:hAnsi="黑体" w:hint="eastAsia"/>
          <w:sz w:val="32"/>
          <w:szCs w:val="32"/>
        </w:rPr>
        <w:t>选择需要缴费的项目，再点击右下角“缴费”图标（图4）。核对“付款人”、“交易金额”等支付信息，选择“聚合支付”后，再点击确认支付（图5）。</w:t>
      </w:r>
    </w:p>
    <w:p w:rsidR="00F2720D" w:rsidRPr="00F2720D" w:rsidRDefault="00F2720D" w:rsidP="00F2720D">
      <w:pPr>
        <w:rPr>
          <w:rFonts w:ascii="仿宋_GB2312" w:eastAsia="仿宋_GB2312"/>
          <w:sz w:val="32"/>
          <w:szCs w:val="32"/>
        </w:rPr>
      </w:pPr>
      <w:r w:rsidRPr="00F2720D">
        <w:rPr>
          <w:rFonts w:ascii="仿宋_GB2312" w:eastAsia="仿宋_GB2312" w:hint="eastAsia"/>
          <w:noProof/>
          <w:sz w:val="32"/>
          <w:szCs w:val="32"/>
        </w:rPr>
        <w:drawing>
          <wp:inline distT="0" distB="0" distL="0" distR="0" wp14:anchorId="4341E440" wp14:editId="51DE32E1">
            <wp:extent cx="1874520" cy="29260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2926080"/>
                    </a:xfrm>
                    <a:prstGeom prst="rect">
                      <a:avLst/>
                    </a:prstGeom>
                    <a:noFill/>
                    <a:ln>
                      <a:noFill/>
                    </a:ln>
                  </pic:spPr>
                </pic:pic>
              </a:graphicData>
            </a:graphic>
          </wp:inline>
        </w:drawing>
      </w:r>
      <w:r w:rsidRPr="00F2720D">
        <w:rPr>
          <w:rFonts w:ascii="仿宋_GB2312" w:eastAsia="仿宋_GB2312" w:hint="eastAsia"/>
          <w:sz w:val="32"/>
          <w:szCs w:val="32"/>
        </w:rPr>
        <w:t xml:space="preserve">              </w:t>
      </w:r>
      <w:r w:rsidRPr="00F2720D">
        <w:rPr>
          <w:rFonts w:ascii="仿宋_GB2312" w:eastAsia="仿宋_GB2312" w:hint="eastAsia"/>
          <w:noProof/>
          <w:sz w:val="32"/>
          <w:szCs w:val="32"/>
        </w:rPr>
        <w:drawing>
          <wp:inline distT="0" distB="0" distL="0" distR="0" wp14:anchorId="5452D474" wp14:editId="08AD4381">
            <wp:extent cx="1722120" cy="28117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2811780"/>
                    </a:xfrm>
                    <a:prstGeom prst="rect">
                      <a:avLst/>
                    </a:prstGeom>
                    <a:noFill/>
                    <a:ln>
                      <a:noFill/>
                    </a:ln>
                  </pic:spPr>
                </pic:pic>
              </a:graphicData>
            </a:graphic>
          </wp:inline>
        </w:drawing>
      </w:r>
    </w:p>
    <w:p w:rsidR="00F2720D" w:rsidRPr="009129C6" w:rsidRDefault="00F2720D" w:rsidP="00F2720D">
      <w:pPr>
        <w:jc w:val="center"/>
        <w:rPr>
          <w:rFonts w:ascii="仿宋_GB2312" w:eastAsia="仿宋_GB2312" w:hAnsi="黑体"/>
          <w:sz w:val="28"/>
          <w:szCs w:val="28"/>
        </w:rPr>
      </w:pPr>
      <w:r w:rsidRPr="009129C6">
        <w:rPr>
          <w:rFonts w:ascii="仿宋_GB2312" w:eastAsia="仿宋_GB2312" w:hAnsi="黑体" w:hint="eastAsia"/>
          <w:sz w:val="28"/>
          <w:szCs w:val="28"/>
        </w:rPr>
        <w:t>图4： 缴费页面                  图5：确认支付页面</w:t>
      </w:r>
    </w:p>
    <w:p w:rsidR="0073333A" w:rsidRDefault="0073333A" w:rsidP="00F2720D">
      <w:pPr>
        <w:ind w:firstLine="560"/>
        <w:rPr>
          <w:rFonts w:ascii="仿宋_GB2312" w:eastAsia="仿宋_GB2312" w:hAnsi="黑体" w:hint="eastAsia"/>
          <w:sz w:val="32"/>
          <w:szCs w:val="32"/>
        </w:rPr>
      </w:pPr>
    </w:p>
    <w:p w:rsidR="00F2720D" w:rsidRPr="00F2720D" w:rsidRDefault="00F2720D" w:rsidP="00F2720D">
      <w:pPr>
        <w:ind w:firstLine="560"/>
        <w:rPr>
          <w:rFonts w:ascii="仿宋_GB2312" w:eastAsia="仿宋_GB2312" w:hAnsi="黑体"/>
          <w:sz w:val="32"/>
          <w:szCs w:val="32"/>
        </w:rPr>
      </w:pPr>
      <w:r w:rsidRPr="00F2720D">
        <w:rPr>
          <w:rFonts w:ascii="仿宋_GB2312" w:eastAsia="仿宋_GB2312" w:hAnsi="黑体" w:hint="eastAsia"/>
          <w:sz w:val="32"/>
          <w:szCs w:val="32"/>
        </w:rPr>
        <w:t>方式二：</w:t>
      </w:r>
    </w:p>
    <w:p w:rsidR="00F2720D" w:rsidRPr="00F2720D" w:rsidRDefault="00F2720D" w:rsidP="00F2720D">
      <w:pPr>
        <w:spacing w:line="560" w:lineRule="exact"/>
        <w:ind w:firstLineChars="200" w:firstLine="640"/>
        <w:rPr>
          <w:rFonts w:ascii="仿宋_GB2312" w:eastAsia="仿宋_GB2312" w:hAnsi="黑体"/>
          <w:noProof/>
          <w:color w:val="000000"/>
          <w:sz w:val="32"/>
          <w:szCs w:val="32"/>
        </w:rPr>
      </w:pPr>
      <w:r w:rsidRPr="00F2720D">
        <w:rPr>
          <w:rFonts w:ascii="仿宋_GB2312" w:eastAsia="仿宋_GB2312" w:hAnsi="黑体" w:hint="eastAsia"/>
          <w:sz w:val="32"/>
          <w:szCs w:val="32"/>
        </w:rPr>
        <w:t>登录学校统一缴费平台：</w:t>
      </w:r>
      <w:hyperlink r:id="rId12" w:history="1">
        <w:r w:rsidRPr="00F2720D">
          <w:rPr>
            <w:rStyle w:val="a6"/>
            <w:rFonts w:ascii="仿宋_GB2312" w:eastAsia="仿宋_GB2312" w:hAnsi="黑体" w:hint="eastAsia"/>
            <w:sz w:val="32"/>
            <w:szCs w:val="32"/>
          </w:rPr>
          <w:t>http://cwjf.jnmc.edu.cn/xysfCj/</w:t>
        </w:r>
      </w:hyperlink>
      <w:r w:rsidRPr="00F2720D">
        <w:rPr>
          <w:rFonts w:ascii="仿宋_GB2312" w:eastAsia="仿宋_GB2312" w:hAnsi="黑体" w:hint="eastAsia"/>
          <w:sz w:val="32"/>
          <w:szCs w:val="32"/>
        </w:rPr>
        <w:t>，进行缴费。用户名为学号，</w:t>
      </w:r>
      <w:r w:rsidRPr="00F2720D">
        <w:rPr>
          <w:rFonts w:ascii="仿宋_GB2312" w:eastAsia="仿宋_GB2312" w:hAnsi="黑体" w:hint="eastAsia"/>
          <w:color w:val="000000"/>
          <w:sz w:val="32"/>
          <w:szCs w:val="32"/>
        </w:rPr>
        <w:t>密码为身份证号后6位（末尾是字母的需要大写）。</w:t>
      </w:r>
    </w:p>
    <w:p w:rsidR="00F2720D" w:rsidRPr="00F2720D" w:rsidRDefault="00F2720D" w:rsidP="00F2720D">
      <w:pPr>
        <w:ind w:firstLine="560"/>
        <w:rPr>
          <w:rFonts w:ascii="仿宋_GB2312" w:eastAsia="仿宋_GB2312"/>
          <w:noProof/>
          <w:sz w:val="32"/>
          <w:szCs w:val="32"/>
        </w:rPr>
      </w:pPr>
      <w:r w:rsidRPr="00F2720D">
        <w:rPr>
          <w:rFonts w:ascii="仿宋_GB2312" w:eastAsia="仿宋_GB2312" w:hint="eastAsia"/>
          <w:noProof/>
          <w:sz w:val="32"/>
          <w:szCs w:val="32"/>
        </w:rPr>
        <w:drawing>
          <wp:inline distT="0" distB="0" distL="0" distR="0" wp14:anchorId="7A036BC6" wp14:editId="704A88CE">
            <wp:extent cx="3790272" cy="220980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4186" cy="2212082"/>
                    </a:xfrm>
                    <a:prstGeom prst="rect">
                      <a:avLst/>
                    </a:prstGeom>
                    <a:noFill/>
                    <a:ln>
                      <a:noFill/>
                    </a:ln>
                  </pic:spPr>
                </pic:pic>
              </a:graphicData>
            </a:graphic>
          </wp:inline>
        </w:drawing>
      </w:r>
    </w:p>
    <w:p w:rsidR="00F2720D" w:rsidRPr="00F2720D" w:rsidRDefault="00F2720D" w:rsidP="00F2720D">
      <w:pPr>
        <w:rPr>
          <w:rFonts w:ascii="仿宋_GB2312" w:eastAsia="仿宋_GB2312" w:hAnsi="微软雅黑"/>
          <w:sz w:val="32"/>
          <w:szCs w:val="32"/>
        </w:rPr>
      </w:pPr>
      <w:r w:rsidRPr="00F2720D">
        <w:rPr>
          <w:rFonts w:ascii="仿宋_GB2312" w:eastAsia="仿宋_GB2312" w:hAnsi="微软雅黑" w:hint="eastAsia"/>
          <w:sz w:val="32"/>
          <w:szCs w:val="32"/>
        </w:rPr>
        <w:lastRenderedPageBreak/>
        <w:t>登录后，点击“学费缴费”中的“学宿费待缴”，系统会显示当前登陆用户的欠费项目及明细，选择需要缴费的项目后点击下方“下一步”图标，按步骤缴费即可。</w:t>
      </w:r>
    </w:p>
    <w:p w:rsidR="00F2720D" w:rsidRPr="00F2720D" w:rsidRDefault="00F2720D" w:rsidP="00F2720D">
      <w:pPr>
        <w:ind w:firstLine="560"/>
        <w:rPr>
          <w:rFonts w:ascii="仿宋_GB2312" w:eastAsia="仿宋_GB2312"/>
          <w:sz w:val="32"/>
          <w:szCs w:val="32"/>
        </w:rPr>
      </w:pPr>
      <w:r w:rsidRPr="00F2720D">
        <w:rPr>
          <w:rFonts w:ascii="仿宋_GB2312" w:eastAsia="仿宋_GB2312" w:hint="eastAsia"/>
          <w:noProof/>
          <w:sz w:val="32"/>
          <w:szCs w:val="32"/>
        </w:rPr>
        <w:drawing>
          <wp:inline distT="0" distB="0" distL="0" distR="0" wp14:anchorId="766F4D08" wp14:editId="26EB1209">
            <wp:extent cx="4786435" cy="1562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6435" cy="1562100"/>
                    </a:xfrm>
                    <a:prstGeom prst="rect">
                      <a:avLst/>
                    </a:prstGeom>
                    <a:noFill/>
                    <a:ln>
                      <a:noFill/>
                    </a:ln>
                  </pic:spPr>
                </pic:pic>
              </a:graphicData>
            </a:graphic>
          </wp:inline>
        </w:drawing>
      </w:r>
    </w:p>
    <w:p w:rsidR="00F2720D" w:rsidRPr="00F2720D" w:rsidRDefault="00F2720D" w:rsidP="00F2720D">
      <w:pPr>
        <w:spacing w:line="560" w:lineRule="exact"/>
        <w:ind w:firstLineChars="200" w:firstLine="640"/>
        <w:rPr>
          <w:rFonts w:ascii="仿宋_GB2312" w:eastAsia="仿宋_GB2312" w:hAnsi="黑体"/>
          <w:sz w:val="32"/>
          <w:szCs w:val="32"/>
        </w:rPr>
      </w:pPr>
      <w:r w:rsidRPr="00F2720D">
        <w:rPr>
          <w:rFonts w:ascii="仿宋_GB2312" w:eastAsia="仿宋_GB2312" w:hAnsi="黑体" w:hint="eastAsia"/>
          <w:sz w:val="32"/>
          <w:szCs w:val="32"/>
        </w:rPr>
        <w:t>方式三：先登录济宁医学院继续教育管理平台，点击“在线缴费”，即可直接进入缴费链接（</w:t>
      </w:r>
      <w:hyperlink r:id="rId15" w:history="1">
        <w:r w:rsidRPr="00F2720D">
          <w:rPr>
            <w:rStyle w:val="a6"/>
            <w:rFonts w:ascii="仿宋_GB2312" w:eastAsia="仿宋_GB2312" w:hAnsi="黑体" w:hint="eastAsia"/>
            <w:sz w:val="32"/>
            <w:szCs w:val="32"/>
          </w:rPr>
          <w:t>http://cwjf.jnmc.edu.cn/xysfCj/</w:t>
        </w:r>
      </w:hyperlink>
      <w:r w:rsidRPr="00F2720D">
        <w:rPr>
          <w:rFonts w:ascii="仿宋_GB2312" w:eastAsia="仿宋_GB2312" w:hAnsi="黑体" w:hint="eastAsia"/>
          <w:sz w:val="32"/>
          <w:szCs w:val="32"/>
        </w:rPr>
        <w:t>，）进行缴费。</w:t>
      </w:r>
    </w:p>
    <w:p w:rsidR="00F2720D" w:rsidRPr="00F2720D" w:rsidRDefault="00F2720D" w:rsidP="00F2720D">
      <w:pPr>
        <w:ind w:firstLine="560"/>
        <w:rPr>
          <w:rFonts w:ascii="仿宋_GB2312" w:eastAsia="仿宋_GB2312"/>
          <w:sz w:val="32"/>
          <w:szCs w:val="32"/>
        </w:rPr>
      </w:pPr>
      <w:r w:rsidRPr="00F2720D">
        <w:rPr>
          <w:rFonts w:ascii="仿宋_GB2312" w:eastAsia="仿宋_GB2312" w:hint="eastAsia"/>
          <w:noProof/>
          <w:sz w:val="32"/>
          <w:szCs w:val="32"/>
        </w:rPr>
        <w:drawing>
          <wp:inline distT="0" distB="0" distL="0" distR="0" wp14:anchorId="231FACED" wp14:editId="1139C8C8">
            <wp:extent cx="4631479" cy="42824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1479" cy="4282440"/>
                    </a:xfrm>
                    <a:prstGeom prst="rect">
                      <a:avLst/>
                    </a:prstGeom>
                    <a:noFill/>
                    <a:ln>
                      <a:noFill/>
                    </a:ln>
                  </pic:spPr>
                </pic:pic>
              </a:graphicData>
            </a:graphic>
          </wp:inline>
        </w:drawing>
      </w:r>
    </w:p>
    <w:p w:rsidR="009129C6" w:rsidRDefault="009129C6" w:rsidP="00F2720D">
      <w:pPr>
        <w:spacing w:line="560" w:lineRule="exact"/>
        <w:ind w:firstLine="640"/>
        <w:rPr>
          <w:rFonts w:ascii="仿宋_GB2312" w:eastAsia="仿宋_GB2312" w:hAnsi="黑体" w:hint="eastAsia"/>
          <w:b/>
          <w:bCs/>
          <w:sz w:val="32"/>
          <w:szCs w:val="32"/>
        </w:rPr>
      </w:pPr>
    </w:p>
    <w:p w:rsidR="0073333A" w:rsidRDefault="0073333A" w:rsidP="00F2720D">
      <w:pPr>
        <w:spacing w:line="560" w:lineRule="exact"/>
        <w:ind w:firstLine="640"/>
        <w:rPr>
          <w:rFonts w:ascii="仿宋_GB2312" w:eastAsia="仿宋_GB2312" w:hAnsi="黑体" w:hint="eastAsia"/>
          <w:b/>
          <w:bCs/>
          <w:sz w:val="32"/>
          <w:szCs w:val="32"/>
        </w:rPr>
      </w:pPr>
    </w:p>
    <w:p w:rsidR="009129C6" w:rsidRDefault="00F2720D" w:rsidP="009129C6">
      <w:pPr>
        <w:spacing w:line="560" w:lineRule="exact"/>
        <w:jc w:val="left"/>
        <w:rPr>
          <w:rFonts w:ascii="仿宋_GB2312" w:eastAsia="仿宋_GB2312" w:hAnsi="黑体"/>
          <w:b/>
          <w:bCs/>
          <w:sz w:val="32"/>
          <w:szCs w:val="32"/>
        </w:rPr>
      </w:pPr>
      <w:bookmarkStart w:id="0" w:name="_GoBack"/>
      <w:bookmarkEnd w:id="0"/>
      <w:r w:rsidRPr="009129C6">
        <w:rPr>
          <w:rFonts w:ascii="仿宋_GB2312" w:eastAsia="仿宋_GB2312" w:hAnsi="黑体" w:hint="eastAsia"/>
          <w:b/>
          <w:bCs/>
          <w:sz w:val="28"/>
          <w:szCs w:val="28"/>
        </w:rPr>
        <w:lastRenderedPageBreak/>
        <w:t>附件2</w:t>
      </w:r>
      <w:r w:rsidRPr="00F2720D">
        <w:rPr>
          <w:rFonts w:ascii="仿宋_GB2312" w:eastAsia="仿宋_GB2312" w:hAnsi="黑体" w:hint="eastAsia"/>
          <w:b/>
          <w:bCs/>
          <w:sz w:val="32"/>
          <w:szCs w:val="32"/>
        </w:rPr>
        <w:t>：</w:t>
      </w:r>
    </w:p>
    <w:p w:rsidR="00F2720D" w:rsidRPr="00F2720D" w:rsidRDefault="00F2720D" w:rsidP="009129C6">
      <w:pPr>
        <w:spacing w:line="560" w:lineRule="exact"/>
        <w:jc w:val="center"/>
        <w:rPr>
          <w:rFonts w:ascii="仿宋_GB2312" w:eastAsia="仿宋_GB2312" w:hAnsi="黑体"/>
          <w:b/>
          <w:bCs/>
          <w:sz w:val="32"/>
          <w:szCs w:val="32"/>
        </w:rPr>
      </w:pPr>
      <w:r w:rsidRPr="00F2720D">
        <w:rPr>
          <w:rFonts w:ascii="仿宋_GB2312" w:eastAsia="仿宋_GB2312" w:hAnsi="黑体" w:hint="eastAsia"/>
          <w:b/>
          <w:bCs/>
          <w:sz w:val="32"/>
          <w:szCs w:val="32"/>
        </w:rPr>
        <w:t>电子发票生成</w:t>
      </w:r>
    </w:p>
    <w:p w:rsidR="00F2720D" w:rsidRPr="00F2720D" w:rsidRDefault="00F2720D" w:rsidP="00F2720D">
      <w:pPr>
        <w:spacing w:line="560" w:lineRule="exact"/>
        <w:ind w:firstLineChars="200" w:firstLine="640"/>
        <w:rPr>
          <w:rFonts w:ascii="仿宋_GB2312" w:eastAsia="仿宋_GB2312" w:hAnsi="黑体"/>
          <w:sz w:val="32"/>
          <w:szCs w:val="32"/>
        </w:rPr>
      </w:pPr>
      <w:r w:rsidRPr="00F2720D">
        <w:rPr>
          <w:rFonts w:ascii="仿宋_GB2312" w:eastAsia="仿宋_GB2312" w:hAnsi="黑体" w:hint="eastAsia"/>
          <w:sz w:val="32"/>
          <w:szCs w:val="32"/>
        </w:rPr>
        <w:t>1.首先点击主页面左上角菜单图标,再点击已缴费查询，即出现缴费明细。见图1-1和图1-2</w:t>
      </w:r>
    </w:p>
    <w:p w:rsidR="00F2720D" w:rsidRPr="00F2720D" w:rsidRDefault="00F2720D" w:rsidP="00F2720D">
      <w:pPr>
        <w:pStyle w:val="a5"/>
        <w:ind w:firstLineChars="0" w:firstLine="0"/>
        <w:rPr>
          <w:rFonts w:ascii="仿宋_GB2312" w:eastAsia="仿宋_GB2312"/>
          <w:sz w:val="32"/>
          <w:szCs w:val="32"/>
        </w:rPr>
      </w:pPr>
      <w:r w:rsidRPr="00F2720D">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14:anchorId="70D85B79" wp14:editId="373A215A">
                <wp:simplePos x="0" y="0"/>
                <wp:positionH relativeFrom="column">
                  <wp:posOffset>2133600</wp:posOffset>
                </wp:positionH>
                <wp:positionV relativeFrom="paragraph">
                  <wp:posOffset>1485900</wp:posOffset>
                </wp:positionV>
                <wp:extent cx="342900" cy="396240"/>
                <wp:effectExtent l="9525" t="34925" r="19050" b="6985"/>
                <wp:wrapNone/>
                <wp:docPr id="16" name="右箭头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624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F2720D" w:rsidRDefault="00F2720D" w:rsidP="00F27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6" o:spid="_x0000_s1026" type="#_x0000_t13" style="position:absolute;left:0;text-align:left;margin-left:168pt;margin-top:117pt;width:27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">
                <v:textbox>
                  <w:txbxContent>
                    <w:p w:rsidR="00F2720D" w:rsidRDefault="00F2720D" w:rsidP="00F2720D"/>
                  </w:txbxContent>
                </v:textbox>
              </v:shape>
            </w:pict>
          </mc:Fallback>
        </mc:AlternateContent>
      </w:r>
      <w:r w:rsidRPr="00F2720D">
        <w:rPr>
          <w:rFonts w:ascii="仿宋_GB2312" w:eastAsia="仿宋_GB2312" w:hint="eastAsia"/>
          <w:sz w:val="32"/>
          <w:szCs w:val="32"/>
        </w:rPr>
        <w:t xml:space="preserve"> </w:t>
      </w:r>
      <w:r w:rsidRPr="00F2720D">
        <w:rPr>
          <w:rFonts w:ascii="仿宋_GB2312" w:eastAsia="仿宋_GB2312" w:hint="eastAsia"/>
          <w:noProof/>
          <w:sz w:val="32"/>
          <w:szCs w:val="32"/>
        </w:rPr>
        <w:drawing>
          <wp:inline distT="0" distB="0" distL="0" distR="0" wp14:anchorId="4C1E3EDB" wp14:editId="3F5E2423">
            <wp:extent cx="1589720" cy="27279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9720" cy="2727960"/>
                    </a:xfrm>
                    <a:prstGeom prst="rect">
                      <a:avLst/>
                    </a:prstGeom>
                    <a:noFill/>
                    <a:ln>
                      <a:noFill/>
                    </a:ln>
                  </pic:spPr>
                </pic:pic>
              </a:graphicData>
            </a:graphic>
          </wp:inline>
        </w:drawing>
      </w:r>
      <w:r w:rsidRPr="00F2720D">
        <w:rPr>
          <w:rFonts w:ascii="仿宋_GB2312" w:eastAsia="仿宋_GB2312" w:hint="eastAsia"/>
          <w:sz w:val="32"/>
          <w:szCs w:val="32"/>
        </w:rPr>
        <w:t xml:space="preserve">            </w:t>
      </w:r>
      <w:r w:rsidRPr="00F2720D">
        <w:rPr>
          <w:rFonts w:ascii="仿宋_GB2312" w:eastAsia="仿宋_GB2312" w:hint="eastAsia"/>
          <w:noProof/>
          <w:sz w:val="32"/>
          <w:szCs w:val="32"/>
        </w:rPr>
        <w:drawing>
          <wp:inline distT="0" distB="0" distL="0" distR="0" wp14:anchorId="199D1E9F" wp14:editId="3BAC6D50">
            <wp:extent cx="1615440" cy="2633734"/>
            <wp:effectExtent l="0" t="0" r="3810" b="0"/>
            <wp:docPr id="4" name="图片 4" descr="d16e12fa98fa50e95a5b71a911db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16e12fa98fa50e95a5b71a911db01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7671" cy="2637371"/>
                    </a:xfrm>
                    <a:prstGeom prst="rect">
                      <a:avLst/>
                    </a:prstGeom>
                    <a:noFill/>
                    <a:ln>
                      <a:noFill/>
                    </a:ln>
                  </pic:spPr>
                </pic:pic>
              </a:graphicData>
            </a:graphic>
          </wp:inline>
        </w:drawing>
      </w:r>
      <w:r w:rsidRPr="00F2720D">
        <w:rPr>
          <w:rFonts w:ascii="仿宋_GB2312" w:eastAsia="仿宋_GB2312" w:hint="eastAsia"/>
          <w:sz w:val="32"/>
          <w:szCs w:val="32"/>
        </w:rPr>
        <w:t xml:space="preserve">  </w:t>
      </w:r>
    </w:p>
    <w:p w:rsidR="00F2720D" w:rsidRPr="009129C6" w:rsidRDefault="00F2720D" w:rsidP="009129C6">
      <w:pPr>
        <w:spacing w:line="560" w:lineRule="exact"/>
        <w:ind w:firstLineChars="200" w:firstLine="560"/>
        <w:rPr>
          <w:rFonts w:ascii="仿宋_GB2312" w:eastAsia="仿宋_GB2312" w:hAnsi="黑体"/>
          <w:sz w:val="28"/>
          <w:szCs w:val="28"/>
        </w:rPr>
      </w:pPr>
      <w:r w:rsidRPr="009129C6">
        <w:rPr>
          <w:rFonts w:ascii="仿宋_GB2312" w:eastAsia="仿宋_GB2312" w:hAnsi="黑体" w:hint="eastAsia"/>
          <w:sz w:val="28"/>
          <w:szCs w:val="28"/>
        </w:rPr>
        <w:t>图1-1                               图1-2</w:t>
      </w:r>
    </w:p>
    <w:p w:rsidR="00F2720D" w:rsidRPr="00F2720D" w:rsidRDefault="00F2720D" w:rsidP="00F2720D">
      <w:pPr>
        <w:spacing w:line="560" w:lineRule="exact"/>
        <w:ind w:firstLineChars="200" w:firstLine="640"/>
        <w:rPr>
          <w:rFonts w:ascii="仿宋_GB2312" w:eastAsia="仿宋_GB2312" w:hAnsi="黑体"/>
          <w:sz w:val="32"/>
          <w:szCs w:val="32"/>
        </w:rPr>
      </w:pPr>
      <w:r w:rsidRPr="00F2720D">
        <w:rPr>
          <w:rFonts w:ascii="仿宋_GB2312" w:eastAsia="仿宋_GB2312" w:hAnsi="黑体" w:hint="eastAsia"/>
          <w:sz w:val="32"/>
          <w:szCs w:val="32"/>
        </w:rPr>
        <w:t>2.点击本次缴费需要生成电子票据明细条框，再点击蓝色“查询”链接即可生成电子票据，</w:t>
      </w:r>
      <w:proofErr w:type="gramStart"/>
      <w:r w:rsidRPr="00F2720D">
        <w:rPr>
          <w:rFonts w:ascii="仿宋_GB2312" w:eastAsia="仿宋_GB2312" w:hAnsi="黑体" w:hint="eastAsia"/>
          <w:sz w:val="32"/>
          <w:szCs w:val="32"/>
        </w:rPr>
        <w:t>长按电子</w:t>
      </w:r>
      <w:proofErr w:type="gramEnd"/>
      <w:r w:rsidRPr="00F2720D">
        <w:rPr>
          <w:rFonts w:ascii="仿宋_GB2312" w:eastAsia="仿宋_GB2312" w:hAnsi="黑体" w:hint="eastAsia"/>
          <w:sz w:val="32"/>
          <w:szCs w:val="32"/>
        </w:rPr>
        <w:t>票据图片即可保存至本地。见图1-3，图1-4，图1-5</w:t>
      </w:r>
    </w:p>
    <w:p w:rsidR="00F2720D" w:rsidRPr="00F2720D" w:rsidRDefault="009129C6" w:rsidP="00F2720D">
      <w:pPr>
        <w:rPr>
          <w:rFonts w:ascii="仿宋_GB2312" w:eastAsia="仿宋_GB2312"/>
          <w:noProof/>
          <w:sz w:val="32"/>
          <w:szCs w:val="32"/>
        </w:rPr>
      </w:pPr>
      <w:r w:rsidRPr="00F2720D">
        <w:rPr>
          <w:rFonts w:ascii="仿宋_GB2312" w:eastAsia="仿宋_GB2312" w:hint="eastAsia"/>
          <w:noProof/>
          <w:sz w:val="32"/>
          <w:szCs w:val="32"/>
        </w:rPr>
        <mc:AlternateContent>
          <mc:Choice Requires="wps">
            <w:drawing>
              <wp:anchor distT="0" distB="0" distL="114300" distR="114300" simplePos="0" relativeHeight="251661312" behindDoc="0" locked="0" layoutInCell="1" allowOverlap="1" wp14:anchorId="6AEB23FE" wp14:editId="59D0C8D3">
                <wp:simplePos x="0" y="0"/>
                <wp:positionH relativeFrom="column">
                  <wp:posOffset>3137535</wp:posOffset>
                </wp:positionH>
                <wp:positionV relativeFrom="paragraph">
                  <wp:posOffset>1160145</wp:posOffset>
                </wp:positionV>
                <wp:extent cx="342900" cy="396240"/>
                <wp:effectExtent l="0" t="38100" r="38100" b="60960"/>
                <wp:wrapNone/>
                <wp:docPr id="15" name="右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624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F2720D" w:rsidRDefault="00F2720D" w:rsidP="00F27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5" o:spid="_x0000_s1027" type="#_x0000_t13" style="position:absolute;left:0;text-align:left;margin-left:247.05pt;margin-top:91.35pt;width:27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">
                <v:textbox>
                  <w:txbxContent>
                    <w:p w:rsidR="00F2720D" w:rsidRDefault="00F2720D" w:rsidP="00F2720D"/>
                  </w:txbxContent>
                </v:textbox>
              </v:shape>
            </w:pict>
          </mc:Fallback>
        </mc:AlternateContent>
      </w:r>
      <w:r w:rsidRPr="00F2720D">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14:anchorId="386A9A8E" wp14:editId="6CB806D6">
                <wp:simplePos x="0" y="0"/>
                <wp:positionH relativeFrom="column">
                  <wp:posOffset>1283970</wp:posOffset>
                </wp:positionH>
                <wp:positionV relativeFrom="paragraph">
                  <wp:posOffset>1160145</wp:posOffset>
                </wp:positionV>
                <wp:extent cx="342900" cy="396240"/>
                <wp:effectExtent l="0" t="38100" r="38100" b="60960"/>
                <wp:wrapNone/>
                <wp:docPr id="14" name="右箭头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6240"/>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F2720D" w:rsidRDefault="00F2720D" w:rsidP="00F27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4" o:spid="_x0000_s1028" type="#_x0000_t13" style="position:absolute;left:0;text-align:left;margin-left:101.1pt;margin-top:91.35pt;width:2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">
                <v:textbox>
                  <w:txbxContent>
                    <w:p w:rsidR="00F2720D" w:rsidRDefault="00F2720D" w:rsidP="00F2720D"/>
                  </w:txbxContent>
                </v:textbox>
              </v:shape>
            </w:pict>
          </mc:Fallback>
        </mc:AlternateContent>
      </w:r>
      <w:r w:rsidR="00F2720D" w:rsidRPr="00F2720D">
        <w:rPr>
          <w:rFonts w:ascii="仿宋_GB2312" w:eastAsia="仿宋_GB2312" w:hint="eastAsia"/>
          <w:noProof/>
          <w:sz w:val="32"/>
          <w:szCs w:val="32"/>
        </w:rPr>
        <w:drawing>
          <wp:inline distT="0" distB="0" distL="0" distR="0" wp14:anchorId="41122562" wp14:editId="7031035B">
            <wp:extent cx="1279538" cy="22174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9538" cy="2217420"/>
                    </a:xfrm>
                    <a:prstGeom prst="rect">
                      <a:avLst/>
                    </a:prstGeom>
                    <a:noFill/>
                    <a:ln>
                      <a:noFill/>
                    </a:ln>
                  </pic:spPr>
                </pic:pic>
              </a:graphicData>
            </a:graphic>
          </wp:inline>
        </w:drawing>
      </w:r>
      <w:r w:rsidR="00F2720D" w:rsidRPr="00F2720D">
        <w:rPr>
          <w:rFonts w:ascii="仿宋_GB2312" w:eastAsia="仿宋_GB2312" w:hint="eastAsia"/>
          <w:sz w:val="32"/>
          <w:szCs w:val="32"/>
        </w:rPr>
        <w:t xml:space="preserve">    </w:t>
      </w:r>
      <w:r>
        <w:rPr>
          <w:rFonts w:ascii="仿宋_GB2312" w:eastAsia="仿宋_GB2312" w:hint="eastAsia"/>
          <w:sz w:val="32"/>
          <w:szCs w:val="32"/>
        </w:rPr>
        <w:t xml:space="preserve"> </w:t>
      </w:r>
      <w:r w:rsidR="00F2720D" w:rsidRPr="00F2720D">
        <w:rPr>
          <w:rFonts w:ascii="仿宋_GB2312" w:eastAsia="仿宋_GB2312" w:hint="eastAsia"/>
          <w:sz w:val="32"/>
          <w:szCs w:val="32"/>
        </w:rPr>
        <w:t xml:space="preserve"> </w:t>
      </w:r>
      <w:r w:rsidR="00F2720D" w:rsidRPr="00F2720D">
        <w:rPr>
          <w:rFonts w:ascii="仿宋_GB2312" w:eastAsia="仿宋_GB2312" w:hint="eastAsia"/>
          <w:noProof/>
          <w:sz w:val="32"/>
          <w:szCs w:val="32"/>
        </w:rPr>
        <w:drawing>
          <wp:inline distT="0" distB="0" distL="0" distR="0" wp14:anchorId="235AA356" wp14:editId="6738D5A9">
            <wp:extent cx="1248733" cy="22098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8733" cy="2209800"/>
                    </a:xfrm>
                    <a:prstGeom prst="rect">
                      <a:avLst/>
                    </a:prstGeom>
                    <a:noFill/>
                    <a:ln>
                      <a:noFill/>
                    </a:ln>
                  </pic:spPr>
                </pic:pic>
              </a:graphicData>
            </a:graphic>
          </wp:inline>
        </w:drawing>
      </w:r>
      <w:r w:rsidR="00F2720D" w:rsidRPr="00F2720D">
        <w:rPr>
          <w:rFonts w:ascii="仿宋_GB2312" w:eastAsia="仿宋_GB2312" w:hint="eastAsia"/>
          <w:sz w:val="32"/>
          <w:szCs w:val="32"/>
        </w:rPr>
        <w:t xml:space="preserve">  </w:t>
      </w:r>
      <w:r w:rsidR="00F2720D" w:rsidRPr="00F2720D">
        <w:rPr>
          <w:rFonts w:ascii="仿宋_GB2312" w:eastAsia="仿宋_GB2312" w:hint="eastAsia"/>
          <w:noProof/>
          <w:sz w:val="32"/>
          <w:szCs w:val="32"/>
        </w:rPr>
        <w:t xml:space="preserve"> </w:t>
      </w:r>
      <w:r>
        <w:rPr>
          <w:rFonts w:ascii="仿宋_GB2312" w:eastAsia="仿宋_GB2312" w:hint="eastAsia"/>
          <w:noProof/>
          <w:sz w:val="32"/>
          <w:szCs w:val="32"/>
        </w:rPr>
        <w:t xml:space="preserve">  </w:t>
      </w:r>
      <w:r w:rsidR="00F2720D" w:rsidRPr="00F2720D">
        <w:rPr>
          <w:rFonts w:ascii="仿宋_GB2312" w:eastAsia="仿宋_GB2312" w:hint="eastAsia"/>
          <w:noProof/>
          <w:sz w:val="32"/>
          <w:szCs w:val="32"/>
        </w:rPr>
        <w:t xml:space="preserve"> </w:t>
      </w:r>
      <w:r w:rsidR="00F2720D" w:rsidRPr="00F2720D">
        <w:rPr>
          <w:rFonts w:ascii="仿宋_GB2312" w:eastAsia="仿宋_GB2312" w:hint="eastAsia"/>
          <w:noProof/>
          <w:sz w:val="32"/>
          <w:szCs w:val="32"/>
        </w:rPr>
        <w:drawing>
          <wp:inline distT="0" distB="0" distL="0" distR="0" wp14:anchorId="0A698FD0" wp14:editId="0EBEC2C2">
            <wp:extent cx="1359672" cy="2247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9672" cy="2247900"/>
                    </a:xfrm>
                    <a:prstGeom prst="rect">
                      <a:avLst/>
                    </a:prstGeom>
                    <a:noFill/>
                    <a:ln>
                      <a:noFill/>
                    </a:ln>
                  </pic:spPr>
                </pic:pic>
              </a:graphicData>
            </a:graphic>
          </wp:inline>
        </w:drawing>
      </w:r>
    </w:p>
    <w:p w:rsidR="00F2720D" w:rsidRPr="009129C6" w:rsidRDefault="00F2720D" w:rsidP="009129C6">
      <w:pPr>
        <w:ind w:firstLineChars="200" w:firstLine="560"/>
        <w:rPr>
          <w:rFonts w:ascii="仿宋_GB2312" w:eastAsia="仿宋_GB2312" w:hAnsi="黑体"/>
          <w:bCs/>
          <w:noProof/>
          <w:sz w:val="28"/>
          <w:szCs w:val="28"/>
        </w:rPr>
      </w:pPr>
      <w:r w:rsidRPr="009129C6">
        <w:rPr>
          <w:rFonts w:ascii="仿宋_GB2312" w:eastAsia="仿宋_GB2312" w:hAnsi="黑体" w:hint="eastAsia"/>
          <w:bCs/>
          <w:noProof/>
          <w:sz w:val="28"/>
          <w:szCs w:val="28"/>
        </w:rPr>
        <w:t xml:space="preserve">图1-3               </w:t>
      </w:r>
      <w:r w:rsidR="009129C6" w:rsidRPr="009129C6">
        <w:rPr>
          <w:rFonts w:ascii="仿宋_GB2312" w:eastAsia="仿宋_GB2312" w:hAnsi="黑体" w:hint="eastAsia"/>
          <w:bCs/>
          <w:noProof/>
          <w:sz w:val="28"/>
          <w:szCs w:val="28"/>
        </w:rPr>
        <w:t xml:space="preserve"> </w:t>
      </w:r>
      <w:r w:rsidRPr="009129C6">
        <w:rPr>
          <w:rFonts w:ascii="仿宋_GB2312" w:eastAsia="仿宋_GB2312" w:hAnsi="黑体" w:hint="eastAsia"/>
          <w:bCs/>
          <w:noProof/>
          <w:sz w:val="28"/>
          <w:szCs w:val="28"/>
        </w:rPr>
        <w:t xml:space="preserve">  图1-4             </w:t>
      </w:r>
      <w:r w:rsidR="009129C6" w:rsidRPr="009129C6">
        <w:rPr>
          <w:rFonts w:ascii="仿宋_GB2312" w:eastAsia="仿宋_GB2312" w:hAnsi="黑体" w:hint="eastAsia"/>
          <w:bCs/>
          <w:noProof/>
          <w:sz w:val="28"/>
          <w:szCs w:val="28"/>
        </w:rPr>
        <w:t xml:space="preserve">  </w:t>
      </w:r>
      <w:r w:rsidRPr="009129C6">
        <w:rPr>
          <w:rFonts w:ascii="仿宋_GB2312" w:eastAsia="仿宋_GB2312" w:hAnsi="黑体" w:hint="eastAsia"/>
          <w:bCs/>
          <w:noProof/>
          <w:sz w:val="28"/>
          <w:szCs w:val="28"/>
        </w:rPr>
        <w:t xml:space="preserve"> 图1-5</w:t>
      </w:r>
    </w:p>
    <w:p w:rsidR="00F36776" w:rsidRDefault="00F36776"/>
    <w:sectPr w:rsidR="00F36776" w:rsidSect="0073333A">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C2" w:rsidRDefault="007813C2" w:rsidP="00F2720D">
      <w:r>
        <w:separator/>
      </w:r>
    </w:p>
  </w:endnote>
  <w:endnote w:type="continuationSeparator" w:id="0">
    <w:p w:rsidR="007813C2" w:rsidRDefault="007813C2" w:rsidP="00F2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C2" w:rsidRDefault="007813C2" w:rsidP="00F2720D">
      <w:r>
        <w:separator/>
      </w:r>
    </w:p>
  </w:footnote>
  <w:footnote w:type="continuationSeparator" w:id="0">
    <w:p w:rsidR="007813C2" w:rsidRDefault="007813C2" w:rsidP="00F27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45"/>
    <w:rsid w:val="00113C85"/>
    <w:rsid w:val="00122C6E"/>
    <w:rsid w:val="001426B4"/>
    <w:rsid w:val="00177768"/>
    <w:rsid w:val="00190ECA"/>
    <w:rsid w:val="002E62E2"/>
    <w:rsid w:val="002E6BED"/>
    <w:rsid w:val="0051654E"/>
    <w:rsid w:val="00621845"/>
    <w:rsid w:val="0073333A"/>
    <w:rsid w:val="007813C2"/>
    <w:rsid w:val="007B2B38"/>
    <w:rsid w:val="007B72B8"/>
    <w:rsid w:val="009129C6"/>
    <w:rsid w:val="00A90565"/>
    <w:rsid w:val="00BB3D0B"/>
    <w:rsid w:val="00C40CA6"/>
    <w:rsid w:val="00C56A18"/>
    <w:rsid w:val="00EB1E2C"/>
    <w:rsid w:val="00F2720D"/>
    <w:rsid w:val="00F3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0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2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720D"/>
    <w:rPr>
      <w:sz w:val="18"/>
      <w:szCs w:val="18"/>
    </w:rPr>
  </w:style>
  <w:style w:type="paragraph" w:styleId="a4">
    <w:name w:val="footer"/>
    <w:basedOn w:val="a"/>
    <w:link w:val="Char0"/>
    <w:uiPriority w:val="99"/>
    <w:unhideWhenUsed/>
    <w:rsid w:val="00F272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720D"/>
    <w:rPr>
      <w:sz w:val="18"/>
      <w:szCs w:val="18"/>
    </w:rPr>
  </w:style>
  <w:style w:type="paragraph" w:styleId="a5">
    <w:name w:val="List Paragraph"/>
    <w:basedOn w:val="a"/>
    <w:uiPriority w:val="99"/>
    <w:qFormat/>
    <w:rsid w:val="00F2720D"/>
    <w:pPr>
      <w:ind w:firstLineChars="200" w:firstLine="420"/>
    </w:pPr>
  </w:style>
  <w:style w:type="character" w:styleId="a6">
    <w:name w:val="Hyperlink"/>
    <w:uiPriority w:val="99"/>
    <w:rsid w:val="00F2720D"/>
    <w:rPr>
      <w:rFonts w:cs="Times New Roman"/>
      <w:color w:val="0563C1"/>
      <w:u w:val="single"/>
    </w:rPr>
  </w:style>
  <w:style w:type="paragraph" w:styleId="a7">
    <w:name w:val="Balloon Text"/>
    <w:basedOn w:val="a"/>
    <w:link w:val="Char1"/>
    <w:uiPriority w:val="99"/>
    <w:semiHidden/>
    <w:unhideWhenUsed/>
    <w:rsid w:val="00F2720D"/>
    <w:rPr>
      <w:sz w:val="18"/>
      <w:szCs w:val="18"/>
    </w:rPr>
  </w:style>
  <w:style w:type="character" w:customStyle="1" w:styleId="Char1">
    <w:name w:val="批注框文本 Char"/>
    <w:basedOn w:val="a0"/>
    <w:link w:val="a7"/>
    <w:uiPriority w:val="99"/>
    <w:semiHidden/>
    <w:rsid w:val="00F2720D"/>
    <w:rPr>
      <w:rFonts w:ascii="等线" w:eastAsia="等线" w:hAnsi="等线" w:cs="Times New Roman"/>
      <w:sz w:val="18"/>
      <w:szCs w:val="18"/>
    </w:rPr>
  </w:style>
  <w:style w:type="character" w:styleId="a8">
    <w:name w:val="FollowedHyperlink"/>
    <w:basedOn w:val="a0"/>
    <w:uiPriority w:val="99"/>
    <w:semiHidden/>
    <w:unhideWhenUsed/>
    <w:rsid w:val="00113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0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2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720D"/>
    <w:rPr>
      <w:sz w:val="18"/>
      <w:szCs w:val="18"/>
    </w:rPr>
  </w:style>
  <w:style w:type="paragraph" w:styleId="a4">
    <w:name w:val="footer"/>
    <w:basedOn w:val="a"/>
    <w:link w:val="Char0"/>
    <w:uiPriority w:val="99"/>
    <w:unhideWhenUsed/>
    <w:rsid w:val="00F272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720D"/>
    <w:rPr>
      <w:sz w:val="18"/>
      <w:szCs w:val="18"/>
    </w:rPr>
  </w:style>
  <w:style w:type="paragraph" w:styleId="a5">
    <w:name w:val="List Paragraph"/>
    <w:basedOn w:val="a"/>
    <w:uiPriority w:val="99"/>
    <w:qFormat/>
    <w:rsid w:val="00F2720D"/>
    <w:pPr>
      <w:ind w:firstLineChars="200" w:firstLine="420"/>
    </w:pPr>
  </w:style>
  <w:style w:type="character" w:styleId="a6">
    <w:name w:val="Hyperlink"/>
    <w:uiPriority w:val="99"/>
    <w:rsid w:val="00F2720D"/>
    <w:rPr>
      <w:rFonts w:cs="Times New Roman"/>
      <w:color w:val="0563C1"/>
      <w:u w:val="single"/>
    </w:rPr>
  </w:style>
  <w:style w:type="paragraph" w:styleId="a7">
    <w:name w:val="Balloon Text"/>
    <w:basedOn w:val="a"/>
    <w:link w:val="Char1"/>
    <w:uiPriority w:val="99"/>
    <w:semiHidden/>
    <w:unhideWhenUsed/>
    <w:rsid w:val="00F2720D"/>
    <w:rPr>
      <w:sz w:val="18"/>
      <w:szCs w:val="18"/>
    </w:rPr>
  </w:style>
  <w:style w:type="character" w:customStyle="1" w:styleId="Char1">
    <w:name w:val="批注框文本 Char"/>
    <w:basedOn w:val="a0"/>
    <w:link w:val="a7"/>
    <w:uiPriority w:val="99"/>
    <w:semiHidden/>
    <w:rsid w:val="00F2720D"/>
    <w:rPr>
      <w:rFonts w:ascii="等线" w:eastAsia="等线" w:hAnsi="等线" w:cs="Times New Roman"/>
      <w:sz w:val="18"/>
      <w:szCs w:val="18"/>
    </w:rPr>
  </w:style>
  <w:style w:type="character" w:styleId="a8">
    <w:name w:val="FollowedHyperlink"/>
    <w:basedOn w:val="a0"/>
    <w:uiPriority w:val="99"/>
    <w:semiHidden/>
    <w:unhideWhenUsed/>
    <w:rsid w:val="00113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cwjf.jnmc.edu.cn/xysfCj/" TargetMode="External"/><Relationship Id="rId17"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cwjf.jnmc.edu.cn/xysfCj/"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210</Words>
  <Characters>1198</Characters>
  <Application>Microsoft Office Word</Application>
  <DocSecurity>0</DocSecurity>
  <Lines>9</Lines>
  <Paragraphs>2</Paragraphs>
  <ScaleCrop>false</ScaleCrop>
  <Company>P R C</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2022-02-23T00:57:00Z</dcterms:created>
  <dcterms:modified xsi:type="dcterms:W3CDTF">2022-02-28T05:25:00Z</dcterms:modified>
</cp:coreProperties>
</file>